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4CAAF" w14:textId="77777777" w:rsidR="00A3735C" w:rsidRDefault="00A3735C" w:rsidP="00A3735C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</w:t>
      </w:r>
      <w:bookmarkStart w:id="0" w:name="_GoBack"/>
      <w:bookmarkEnd w:id="0"/>
      <w:r>
        <w:rPr>
          <w:rFonts w:ascii="Calibri" w:hAnsi="Calibri" w:cs="Calibri"/>
          <w:b/>
          <w:color w:val="2F5496" w:themeColor="accent1" w:themeShade="BF"/>
          <w:sz w:val="52"/>
        </w:rPr>
        <w:t>gania na poszczególne oceny z informatyki.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netykiety,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Creative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wklejania </w:t>
            </w:r>
            <w:r>
              <w:rPr>
                <w:rFonts w:ascii="Times New Roman" w:hAnsi="Times New Roman" w:cs="Times New Roman"/>
              </w:rPr>
              <w:lastRenderedPageBreak/>
              <w:t>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fotomontaże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</w:t>
            </w:r>
            <w:r>
              <w:rPr>
                <w:rFonts w:ascii="Times New Roman" w:hAnsi="Times New Roman" w:cs="Times New Roman"/>
              </w:rPr>
              <w:lastRenderedPageBreak/>
              <w:t>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wykorzystania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film 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A961" w14:textId="77777777" w:rsidR="00A8614F" w:rsidRDefault="00A8614F" w:rsidP="001C1097">
      <w:r>
        <w:separator/>
      </w:r>
    </w:p>
  </w:endnote>
  <w:endnote w:type="continuationSeparator" w:id="0">
    <w:p w14:paraId="23E8ED42" w14:textId="77777777" w:rsidR="00A8614F" w:rsidRDefault="00A8614F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1E95" w14:textId="77777777" w:rsidR="00A8614F" w:rsidRDefault="00A8614F" w:rsidP="001C1097">
      <w:r>
        <w:separator/>
      </w:r>
    </w:p>
  </w:footnote>
  <w:footnote w:type="continuationSeparator" w:id="0">
    <w:p w14:paraId="6C291DE8" w14:textId="77777777" w:rsidR="00A8614F" w:rsidRDefault="00A8614F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A6FD8"/>
    <w:rsid w:val="008D560D"/>
    <w:rsid w:val="008D7B8C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3735C"/>
    <w:rsid w:val="00A507B6"/>
    <w:rsid w:val="00A57D36"/>
    <w:rsid w:val="00A8614F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73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3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C920-F950-45DA-9BBB-A0D7E39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Beata Spierewka</cp:lastModifiedBy>
  <cp:revision>20</cp:revision>
  <dcterms:created xsi:type="dcterms:W3CDTF">2020-02-25T08:33:00Z</dcterms:created>
  <dcterms:modified xsi:type="dcterms:W3CDTF">2021-10-03T14:44:00Z</dcterms:modified>
</cp:coreProperties>
</file>